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BDC" w:rsidRPr="007E3BDC" w:rsidRDefault="007E3BDC">
      <w:pPr>
        <w:rPr>
          <w:b/>
          <w:sz w:val="22"/>
        </w:rPr>
      </w:pPr>
      <w:r w:rsidRPr="007E3BDC">
        <w:rPr>
          <w:b/>
          <w:sz w:val="22"/>
        </w:rPr>
        <w:t xml:space="preserve">Lois Lowry, </w:t>
      </w:r>
      <w:r w:rsidRPr="007E3BDC">
        <w:rPr>
          <w:b/>
          <w:i/>
          <w:sz w:val="22"/>
        </w:rPr>
        <w:t>Number the Stars</w:t>
      </w:r>
    </w:p>
    <w:p w:rsidR="007E3BDC" w:rsidRPr="007E3BDC" w:rsidRDefault="007E3BDC">
      <w:pPr>
        <w:rPr>
          <w:b/>
          <w:sz w:val="22"/>
        </w:rPr>
      </w:pPr>
      <w:r w:rsidRPr="007E3BDC">
        <w:rPr>
          <w:b/>
          <w:sz w:val="22"/>
        </w:rPr>
        <w:t>Chapters 1-3</w:t>
      </w:r>
    </w:p>
    <w:p w:rsidR="007E3BDC" w:rsidRPr="007E3BDC" w:rsidRDefault="007E3BDC">
      <w:pPr>
        <w:rPr>
          <w:sz w:val="22"/>
        </w:rPr>
      </w:pPr>
    </w:p>
    <w:p w:rsidR="007E3BDC" w:rsidRPr="007E3BDC" w:rsidRDefault="007E3BDC" w:rsidP="007E3BDC">
      <w:pPr>
        <w:pStyle w:val="ListParagraph"/>
        <w:numPr>
          <w:ilvl w:val="0"/>
          <w:numId w:val="1"/>
        </w:numPr>
        <w:rPr>
          <w:sz w:val="22"/>
        </w:rPr>
      </w:pPr>
      <w:r w:rsidRPr="007E3BDC">
        <w:rPr>
          <w:sz w:val="22"/>
        </w:rPr>
        <w:t>Finding Evidence: Work with your team to complete the chart below by recording aspects of the novel that indicate something about the theme of  “courage.” Document each example with a specific reference (quotation or other detail), page number, and comment about the example relates to the theme.  If you use a quotation from the novel, be sure to quote absolutely accurately – that is, don’t change any of the words or phrasing.</w:t>
      </w:r>
    </w:p>
    <w:p w:rsidR="007E3BDC" w:rsidRPr="007E3BDC" w:rsidRDefault="007E3BDC" w:rsidP="007E3BDC">
      <w:pPr>
        <w:rPr>
          <w:sz w:val="22"/>
        </w:rPr>
      </w:pPr>
    </w:p>
    <w:tbl>
      <w:tblPr>
        <w:tblStyle w:val="TableGrid"/>
        <w:tblW w:w="0" w:type="auto"/>
        <w:tblLook w:val="00BF"/>
      </w:tblPr>
      <w:tblGrid>
        <w:gridCol w:w="3618"/>
        <w:gridCol w:w="900"/>
        <w:gridCol w:w="4338"/>
      </w:tblGrid>
      <w:tr w:rsidR="007E3BDC" w:rsidRPr="007E3BDC" w:rsidTr="007E3BDC">
        <w:tc>
          <w:tcPr>
            <w:tcW w:w="3618" w:type="dxa"/>
          </w:tcPr>
          <w:p w:rsidR="007E3BDC" w:rsidRPr="007E3BDC" w:rsidRDefault="007E3BDC" w:rsidP="007E3BDC">
            <w:pPr>
              <w:rPr>
                <w:sz w:val="22"/>
              </w:rPr>
            </w:pPr>
            <w:r w:rsidRPr="007E3BDC">
              <w:rPr>
                <w:sz w:val="22"/>
              </w:rPr>
              <w:t>Reference</w:t>
            </w:r>
          </w:p>
        </w:tc>
        <w:tc>
          <w:tcPr>
            <w:tcW w:w="900" w:type="dxa"/>
          </w:tcPr>
          <w:p w:rsidR="007E3BDC" w:rsidRPr="007E3BDC" w:rsidRDefault="007E3BDC" w:rsidP="007E3BDC">
            <w:pPr>
              <w:rPr>
                <w:sz w:val="22"/>
              </w:rPr>
            </w:pPr>
            <w:r w:rsidRPr="007E3BDC">
              <w:rPr>
                <w:sz w:val="22"/>
              </w:rPr>
              <w:t>Page #</w:t>
            </w:r>
          </w:p>
        </w:tc>
        <w:tc>
          <w:tcPr>
            <w:tcW w:w="4338" w:type="dxa"/>
          </w:tcPr>
          <w:p w:rsidR="007E3BDC" w:rsidRPr="007E3BDC" w:rsidRDefault="007E3BDC" w:rsidP="007E3BDC">
            <w:pPr>
              <w:rPr>
                <w:sz w:val="22"/>
              </w:rPr>
            </w:pPr>
            <w:r w:rsidRPr="007E3BDC">
              <w:rPr>
                <w:sz w:val="22"/>
              </w:rPr>
              <w:t>Comment</w:t>
            </w:r>
          </w:p>
        </w:tc>
      </w:tr>
      <w:tr w:rsidR="007E3BDC" w:rsidRPr="007E3BDC" w:rsidTr="007E3BDC">
        <w:tc>
          <w:tcPr>
            <w:tcW w:w="3618" w:type="dxa"/>
          </w:tcPr>
          <w:p w:rsidR="007E3BDC" w:rsidRPr="007E3BDC" w:rsidRDefault="007E3BDC" w:rsidP="007E3BDC">
            <w:pPr>
              <w:rPr>
                <w:sz w:val="22"/>
              </w:rPr>
            </w:pPr>
          </w:p>
          <w:p w:rsidR="007E3BDC" w:rsidRPr="007E3BDC" w:rsidRDefault="007E3BDC" w:rsidP="007E3BDC">
            <w:pPr>
              <w:rPr>
                <w:sz w:val="22"/>
              </w:rPr>
            </w:pPr>
          </w:p>
          <w:p w:rsidR="007E3BDC" w:rsidRPr="007E3BDC" w:rsidRDefault="007E3BDC" w:rsidP="007E3BDC">
            <w:pPr>
              <w:rPr>
                <w:sz w:val="22"/>
              </w:rPr>
            </w:pPr>
          </w:p>
          <w:p w:rsidR="007E3BDC" w:rsidRPr="007E3BDC" w:rsidRDefault="007E3BDC" w:rsidP="007E3BDC">
            <w:pPr>
              <w:rPr>
                <w:sz w:val="22"/>
              </w:rPr>
            </w:pPr>
          </w:p>
        </w:tc>
        <w:tc>
          <w:tcPr>
            <w:tcW w:w="900" w:type="dxa"/>
          </w:tcPr>
          <w:p w:rsidR="007E3BDC" w:rsidRPr="007E3BDC" w:rsidRDefault="007E3BDC" w:rsidP="007E3BDC">
            <w:pPr>
              <w:rPr>
                <w:sz w:val="22"/>
              </w:rPr>
            </w:pPr>
          </w:p>
        </w:tc>
        <w:tc>
          <w:tcPr>
            <w:tcW w:w="4338" w:type="dxa"/>
          </w:tcPr>
          <w:p w:rsidR="007E3BDC" w:rsidRPr="007E3BDC" w:rsidRDefault="007E3BDC" w:rsidP="007E3BDC">
            <w:pPr>
              <w:rPr>
                <w:sz w:val="22"/>
              </w:rPr>
            </w:pPr>
          </w:p>
        </w:tc>
      </w:tr>
      <w:tr w:rsidR="007E3BDC" w:rsidRPr="007E3BDC" w:rsidTr="007E3BDC">
        <w:tc>
          <w:tcPr>
            <w:tcW w:w="3618" w:type="dxa"/>
          </w:tcPr>
          <w:p w:rsidR="007E3BDC" w:rsidRPr="007E3BDC" w:rsidRDefault="007E3BDC" w:rsidP="007E3BDC">
            <w:pPr>
              <w:rPr>
                <w:sz w:val="22"/>
              </w:rPr>
            </w:pPr>
          </w:p>
          <w:p w:rsidR="007E3BDC" w:rsidRPr="007E3BDC" w:rsidRDefault="007E3BDC" w:rsidP="007E3BDC">
            <w:pPr>
              <w:rPr>
                <w:sz w:val="22"/>
              </w:rPr>
            </w:pPr>
          </w:p>
          <w:p w:rsidR="007E3BDC" w:rsidRPr="007E3BDC" w:rsidRDefault="007E3BDC" w:rsidP="007E3BDC">
            <w:pPr>
              <w:rPr>
                <w:sz w:val="22"/>
              </w:rPr>
            </w:pPr>
          </w:p>
          <w:p w:rsidR="007E3BDC" w:rsidRPr="007E3BDC" w:rsidRDefault="007E3BDC" w:rsidP="007E3BDC">
            <w:pPr>
              <w:rPr>
                <w:sz w:val="22"/>
              </w:rPr>
            </w:pPr>
          </w:p>
          <w:p w:rsidR="007E3BDC" w:rsidRPr="007E3BDC" w:rsidRDefault="007E3BDC" w:rsidP="007E3BDC">
            <w:pPr>
              <w:rPr>
                <w:sz w:val="22"/>
              </w:rPr>
            </w:pPr>
          </w:p>
        </w:tc>
        <w:tc>
          <w:tcPr>
            <w:tcW w:w="900" w:type="dxa"/>
          </w:tcPr>
          <w:p w:rsidR="007E3BDC" w:rsidRPr="007E3BDC" w:rsidRDefault="007E3BDC" w:rsidP="007E3BDC">
            <w:pPr>
              <w:rPr>
                <w:sz w:val="22"/>
              </w:rPr>
            </w:pPr>
          </w:p>
        </w:tc>
        <w:tc>
          <w:tcPr>
            <w:tcW w:w="4338" w:type="dxa"/>
          </w:tcPr>
          <w:p w:rsidR="007E3BDC" w:rsidRPr="007E3BDC" w:rsidRDefault="007E3BDC" w:rsidP="007E3BDC">
            <w:pPr>
              <w:rPr>
                <w:sz w:val="22"/>
              </w:rPr>
            </w:pPr>
          </w:p>
        </w:tc>
      </w:tr>
      <w:tr w:rsidR="007E3BDC" w:rsidRPr="007E3BDC" w:rsidTr="007E3BDC">
        <w:tc>
          <w:tcPr>
            <w:tcW w:w="3618" w:type="dxa"/>
          </w:tcPr>
          <w:p w:rsidR="007E3BDC" w:rsidRPr="007E3BDC" w:rsidRDefault="007E3BDC" w:rsidP="007E3BDC">
            <w:pPr>
              <w:rPr>
                <w:sz w:val="22"/>
              </w:rPr>
            </w:pPr>
          </w:p>
          <w:p w:rsidR="007E3BDC" w:rsidRPr="007E3BDC" w:rsidRDefault="007E3BDC" w:rsidP="007E3BDC">
            <w:pPr>
              <w:rPr>
                <w:sz w:val="22"/>
              </w:rPr>
            </w:pPr>
          </w:p>
          <w:p w:rsidR="007E3BDC" w:rsidRPr="007E3BDC" w:rsidRDefault="007E3BDC" w:rsidP="007E3BDC">
            <w:pPr>
              <w:rPr>
                <w:sz w:val="22"/>
              </w:rPr>
            </w:pPr>
          </w:p>
          <w:p w:rsidR="007E3BDC" w:rsidRPr="007E3BDC" w:rsidRDefault="007E3BDC" w:rsidP="007E3BDC">
            <w:pPr>
              <w:rPr>
                <w:sz w:val="22"/>
              </w:rPr>
            </w:pPr>
          </w:p>
          <w:p w:rsidR="007E3BDC" w:rsidRPr="007E3BDC" w:rsidRDefault="007E3BDC" w:rsidP="007E3BDC">
            <w:pPr>
              <w:rPr>
                <w:sz w:val="22"/>
              </w:rPr>
            </w:pPr>
          </w:p>
        </w:tc>
        <w:tc>
          <w:tcPr>
            <w:tcW w:w="900" w:type="dxa"/>
          </w:tcPr>
          <w:p w:rsidR="007E3BDC" w:rsidRPr="007E3BDC" w:rsidRDefault="007E3BDC" w:rsidP="007E3BDC">
            <w:pPr>
              <w:rPr>
                <w:sz w:val="22"/>
              </w:rPr>
            </w:pPr>
          </w:p>
        </w:tc>
        <w:tc>
          <w:tcPr>
            <w:tcW w:w="4338" w:type="dxa"/>
          </w:tcPr>
          <w:p w:rsidR="007E3BDC" w:rsidRPr="007E3BDC" w:rsidRDefault="007E3BDC" w:rsidP="007E3BDC">
            <w:pPr>
              <w:rPr>
                <w:sz w:val="22"/>
              </w:rPr>
            </w:pPr>
          </w:p>
        </w:tc>
      </w:tr>
      <w:tr w:rsidR="007E3BDC" w:rsidRPr="007E3BDC" w:rsidTr="007E3BDC">
        <w:tc>
          <w:tcPr>
            <w:tcW w:w="3618" w:type="dxa"/>
          </w:tcPr>
          <w:p w:rsidR="007E3BDC" w:rsidRPr="007E3BDC" w:rsidRDefault="007E3BDC" w:rsidP="007E3BDC">
            <w:pPr>
              <w:rPr>
                <w:sz w:val="22"/>
              </w:rPr>
            </w:pPr>
          </w:p>
          <w:p w:rsidR="007E3BDC" w:rsidRPr="007E3BDC" w:rsidRDefault="007E3BDC" w:rsidP="007E3BDC">
            <w:pPr>
              <w:rPr>
                <w:sz w:val="22"/>
              </w:rPr>
            </w:pPr>
          </w:p>
          <w:p w:rsidR="007E3BDC" w:rsidRPr="007E3BDC" w:rsidRDefault="007E3BDC" w:rsidP="007E3BDC">
            <w:pPr>
              <w:rPr>
                <w:sz w:val="22"/>
              </w:rPr>
            </w:pPr>
          </w:p>
          <w:p w:rsidR="007E3BDC" w:rsidRPr="007E3BDC" w:rsidRDefault="007E3BDC" w:rsidP="007E3BDC">
            <w:pPr>
              <w:rPr>
                <w:sz w:val="22"/>
              </w:rPr>
            </w:pPr>
          </w:p>
          <w:p w:rsidR="007E3BDC" w:rsidRPr="007E3BDC" w:rsidRDefault="007E3BDC" w:rsidP="007E3BDC">
            <w:pPr>
              <w:rPr>
                <w:sz w:val="22"/>
              </w:rPr>
            </w:pPr>
          </w:p>
        </w:tc>
        <w:tc>
          <w:tcPr>
            <w:tcW w:w="900" w:type="dxa"/>
          </w:tcPr>
          <w:p w:rsidR="007E3BDC" w:rsidRPr="007E3BDC" w:rsidRDefault="007E3BDC" w:rsidP="007E3BDC">
            <w:pPr>
              <w:rPr>
                <w:sz w:val="22"/>
              </w:rPr>
            </w:pPr>
          </w:p>
        </w:tc>
        <w:tc>
          <w:tcPr>
            <w:tcW w:w="4338" w:type="dxa"/>
          </w:tcPr>
          <w:p w:rsidR="007E3BDC" w:rsidRPr="007E3BDC" w:rsidRDefault="007E3BDC" w:rsidP="007E3BDC">
            <w:pPr>
              <w:rPr>
                <w:sz w:val="22"/>
              </w:rPr>
            </w:pPr>
          </w:p>
        </w:tc>
      </w:tr>
      <w:tr w:rsidR="007E3BDC" w:rsidRPr="007E3BDC" w:rsidTr="007E3BDC">
        <w:tc>
          <w:tcPr>
            <w:tcW w:w="3618" w:type="dxa"/>
          </w:tcPr>
          <w:p w:rsidR="007E3BDC" w:rsidRPr="007E3BDC" w:rsidRDefault="007E3BDC" w:rsidP="007E3BDC">
            <w:pPr>
              <w:rPr>
                <w:sz w:val="22"/>
              </w:rPr>
            </w:pPr>
          </w:p>
          <w:p w:rsidR="007E3BDC" w:rsidRPr="007E3BDC" w:rsidRDefault="007E3BDC" w:rsidP="007E3BDC">
            <w:pPr>
              <w:rPr>
                <w:sz w:val="22"/>
              </w:rPr>
            </w:pPr>
          </w:p>
          <w:p w:rsidR="007E3BDC" w:rsidRPr="007E3BDC" w:rsidRDefault="007E3BDC" w:rsidP="007E3BDC">
            <w:pPr>
              <w:rPr>
                <w:sz w:val="22"/>
              </w:rPr>
            </w:pPr>
          </w:p>
          <w:p w:rsidR="007E3BDC" w:rsidRPr="007E3BDC" w:rsidRDefault="007E3BDC" w:rsidP="007E3BDC">
            <w:pPr>
              <w:rPr>
                <w:sz w:val="22"/>
              </w:rPr>
            </w:pPr>
          </w:p>
          <w:p w:rsidR="007E3BDC" w:rsidRPr="007E3BDC" w:rsidRDefault="007E3BDC" w:rsidP="007E3BDC">
            <w:pPr>
              <w:rPr>
                <w:sz w:val="22"/>
              </w:rPr>
            </w:pPr>
          </w:p>
        </w:tc>
        <w:tc>
          <w:tcPr>
            <w:tcW w:w="900" w:type="dxa"/>
          </w:tcPr>
          <w:p w:rsidR="007E3BDC" w:rsidRPr="007E3BDC" w:rsidRDefault="007E3BDC" w:rsidP="007E3BDC">
            <w:pPr>
              <w:rPr>
                <w:sz w:val="22"/>
              </w:rPr>
            </w:pPr>
          </w:p>
        </w:tc>
        <w:tc>
          <w:tcPr>
            <w:tcW w:w="4338" w:type="dxa"/>
          </w:tcPr>
          <w:p w:rsidR="007E3BDC" w:rsidRPr="007E3BDC" w:rsidRDefault="007E3BDC" w:rsidP="007E3BDC">
            <w:pPr>
              <w:rPr>
                <w:sz w:val="22"/>
              </w:rPr>
            </w:pPr>
          </w:p>
        </w:tc>
      </w:tr>
    </w:tbl>
    <w:p w:rsidR="007E3BDC" w:rsidRPr="007E3BDC" w:rsidRDefault="007E3BDC" w:rsidP="007E3BDC">
      <w:pPr>
        <w:rPr>
          <w:sz w:val="22"/>
        </w:rPr>
      </w:pPr>
    </w:p>
    <w:p w:rsidR="007E3BDC" w:rsidRPr="007E3BDC" w:rsidRDefault="007E3BDC" w:rsidP="007E3BDC">
      <w:pPr>
        <w:pStyle w:val="ListParagraph"/>
        <w:numPr>
          <w:ilvl w:val="0"/>
          <w:numId w:val="1"/>
        </w:numPr>
        <w:rPr>
          <w:sz w:val="22"/>
        </w:rPr>
      </w:pPr>
      <w:r w:rsidRPr="007E3BDC">
        <w:rPr>
          <w:b/>
          <w:sz w:val="22"/>
        </w:rPr>
        <w:t>Discuss</w:t>
      </w:r>
      <w:r w:rsidRPr="007E3BDC">
        <w:rPr>
          <w:sz w:val="22"/>
        </w:rPr>
        <w:t>: How does Lowry demonstrate the theme of courage in her novel? Is this courage moral courage or some other kind? What do you think she is saying about courage overall? (Use examples from the novel to support your points.)</w:t>
      </w:r>
    </w:p>
    <w:p w:rsidR="007E3BDC" w:rsidRPr="007E3BDC" w:rsidRDefault="007E3BDC" w:rsidP="007E3BDC">
      <w:pPr>
        <w:rPr>
          <w:sz w:val="22"/>
        </w:rPr>
      </w:pPr>
    </w:p>
    <w:p w:rsidR="007E3BDC" w:rsidRPr="007E3BDC" w:rsidRDefault="007E3BDC" w:rsidP="007E3BDC">
      <w:pPr>
        <w:pStyle w:val="ListParagraph"/>
        <w:numPr>
          <w:ilvl w:val="0"/>
          <w:numId w:val="1"/>
        </w:numPr>
        <w:rPr>
          <w:sz w:val="22"/>
        </w:rPr>
      </w:pPr>
      <w:r w:rsidRPr="007E3BDC">
        <w:rPr>
          <w:sz w:val="22"/>
        </w:rPr>
        <w:t xml:space="preserve">Write a </w:t>
      </w:r>
      <w:r w:rsidRPr="007E3BDC">
        <w:rPr>
          <w:b/>
          <w:sz w:val="22"/>
        </w:rPr>
        <w:t>20-minute response</w:t>
      </w:r>
      <w:r w:rsidRPr="007E3BDC">
        <w:rPr>
          <w:sz w:val="22"/>
        </w:rPr>
        <w:t xml:space="preserve"> to the novel that draws upon your work and your discussion with your team to express </w:t>
      </w:r>
      <w:r w:rsidRPr="007E3BDC">
        <w:rPr>
          <w:b/>
          <w:sz w:val="22"/>
        </w:rPr>
        <w:t>your interpretation</w:t>
      </w:r>
      <w:r w:rsidRPr="007E3BDC">
        <w:rPr>
          <w:sz w:val="22"/>
        </w:rPr>
        <w:t xml:space="preserve"> of how courage is being addressed in the novel. Are any of the characters courageous in your view? Are they called upon to be courageous? Explain using specific references to the novel.  Include page references for quotations please.  See below:</w:t>
      </w:r>
    </w:p>
    <w:p w:rsidR="007E3BDC" w:rsidRPr="007E3BDC" w:rsidRDefault="007E3BDC" w:rsidP="007E3BDC">
      <w:pPr>
        <w:rPr>
          <w:sz w:val="22"/>
        </w:rPr>
      </w:pPr>
    </w:p>
    <w:p w:rsidR="006A3337" w:rsidRPr="007E3BDC" w:rsidRDefault="007E3BDC" w:rsidP="007E3BDC">
      <w:pPr>
        <w:rPr>
          <w:sz w:val="22"/>
        </w:rPr>
      </w:pPr>
      <w:proofErr w:type="spellStart"/>
      <w:r w:rsidRPr="007E3BDC">
        <w:rPr>
          <w:sz w:val="22"/>
        </w:rPr>
        <w:t>Kirsti</w:t>
      </w:r>
      <w:proofErr w:type="spellEnd"/>
      <w:r w:rsidRPr="007E3BDC">
        <w:rPr>
          <w:sz w:val="22"/>
        </w:rPr>
        <w:t xml:space="preserve"> demonstrates a foolish and naïve kind of courage when she pushes the soldier’s hand away from her hair and says, “</w:t>
      </w:r>
      <w:r w:rsidRPr="007E3BDC">
        <w:rPr>
          <w:i/>
          <w:sz w:val="22"/>
        </w:rPr>
        <w:t>Don’t</w:t>
      </w:r>
      <w:r w:rsidRPr="007E3BDC">
        <w:rPr>
          <w:sz w:val="22"/>
        </w:rPr>
        <w:t>” (Lowry 4).</w:t>
      </w:r>
    </w:p>
    <w:sectPr w:rsidR="006A3337" w:rsidRPr="007E3BDC" w:rsidSect="00BD425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E17E62"/>
    <w:multiLevelType w:val="hybridMultilevel"/>
    <w:tmpl w:val="9BC42D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E3BDC"/>
    <w:rsid w:val="007E3BDC"/>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33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E3BDC"/>
    <w:pPr>
      <w:ind w:left="720"/>
      <w:contextualSpacing/>
    </w:pPr>
  </w:style>
  <w:style w:type="table" w:styleId="TableGrid">
    <w:name w:val="Table Grid"/>
    <w:basedOn w:val="TableNormal"/>
    <w:uiPriority w:val="59"/>
    <w:rsid w:val="007E3B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0</Words>
  <Characters>0</Characters>
  <Application>Microsoft Macintosh Word</Application>
  <DocSecurity>0</DocSecurity>
  <Lines>1</Lines>
  <Paragraphs>1</Paragraphs>
  <ScaleCrop>false</ScaleCrop>
  <Company>The Chinquapin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Davis</dc:creator>
  <cp:keywords/>
  <cp:lastModifiedBy>Susan Davis</cp:lastModifiedBy>
  <cp:revision>1</cp:revision>
  <dcterms:created xsi:type="dcterms:W3CDTF">2012-10-03T22:19:00Z</dcterms:created>
  <dcterms:modified xsi:type="dcterms:W3CDTF">2012-10-03T22:36:00Z</dcterms:modified>
</cp:coreProperties>
</file>